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F91" w:rsidRDefault="000C2F91" w:rsidP="000C2F91">
      <w:r>
        <w:t>Summary of Revisions – May 23, 2019</w:t>
      </w:r>
    </w:p>
    <w:p w:rsidR="000C2F91" w:rsidRDefault="000C2F91" w:rsidP="000C2F91">
      <w:r>
        <w:t>GCC Leave Program</w:t>
      </w:r>
    </w:p>
    <w:p w:rsidR="000C2F91" w:rsidRDefault="000C2F91" w:rsidP="000C2F91"/>
    <w:p w:rsidR="000C2F91" w:rsidRDefault="000C2F91" w:rsidP="000C2F91"/>
    <w:p w:rsidR="000C2F91" w:rsidRDefault="000C2F91" w:rsidP="000C2F9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Revised and updated Table of Contents</w:t>
      </w:r>
    </w:p>
    <w:p w:rsidR="000C2F91" w:rsidRDefault="000C2F91" w:rsidP="000C2F9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Added appeal language to general guidelines</w:t>
      </w:r>
    </w:p>
    <w:p w:rsidR="000C2F91" w:rsidRDefault="000C2F91" w:rsidP="000C2F9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Clarified FMLA leave increments exclusion for exempt staff</w:t>
      </w:r>
    </w:p>
    <w:p w:rsidR="000C2F91" w:rsidRDefault="000C2F91" w:rsidP="000C2F9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Retained new language that staff converting from 12 months to 10/11 may request conversion of annual leave to personal leave up to 5 days.  This </w:t>
      </w:r>
      <w:proofErr w:type="gramStart"/>
      <w:r>
        <w:rPr>
          <w:rFonts w:eastAsia="Times New Roman"/>
        </w:rPr>
        <w:t>would be added</w:t>
      </w:r>
      <w:proofErr w:type="gramEnd"/>
      <w:r>
        <w:rPr>
          <w:rFonts w:eastAsia="Times New Roman"/>
        </w:rPr>
        <w:t xml:space="preserve"> to the combined sick/personal balance. (</w:t>
      </w:r>
      <w:bookmarkStart w:id="0" w:name="_GoBack"/>
      <w:bookmarkEnd w:id="0"/>
      <w:r>
        <w:rPr>
          <w:rFonts w:eastAsia="Times New Roman"/>
        </w:rPr>
        <w:t>mirrors classified)</w:t>
      </w:r>
    </w:p>
    <w:p w:rsidR="000C2F91" w:rsidRDefault="000C2F91" w:rsidP="000C2F9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Separated personal leave for 10/11 month classified staff and licensed staff</w:t>
      </w:r>
    </w:p>
    <w:p w:rsidR="000C2F91" w:rsidRDefault="000C2F91" w:rsidP="000C2F9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Policy pertaining to personal leave for licensed staff:</w:t>
      </w:r>
    </w:p>
    <w:p w:rsidR="000C2F91" w:rsidRDefault="000C2F91" w:rsidP="000C2F91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Changed accrual rates for licensed staff from 2 days per year accrued in October to the current rate of .2 days per month added to sick leave balance</w:t>
      </w:r>
    </w:p>
    <w:p w:rsidR="000C2F91" w:rsidRDefault="000C2F91" w:rsidP="000C2F91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Clarified that personal leave is subject to any caps for sick leave.  Currently no cap for anyone other than VRS Hybrid members.  VRS Hybrid members have a cap of 720 hours; however, those with </w:t>
      </w:r>
      <w:proofErr w:type="gramStart"/>
      <w:r>
        <w:rPr>
          <w:rFonts w:eastAsia="Times New Roman"/>
        </w:rPr>
        <w:t>balances which exceed this</w:t>
      </w:r>
      <w:proofErr w:type="gramEnd"/>
      <w:r>
        <w:rPr>
          <w:rFonts w:eastAsia="Times New Roman"/>
        </w:rPr>
        <w:t xml:space="preserve"> are allowed to retain those hours. Once the hours fall below 720, they will be subject to the 720 cap. </w:t>
      </w:r>
    </w:p>
    <w:p w:rsidR="000C2F91" w:rsidRDefault="000C2F91" w:rsidP="000C2F91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Clarifies what happens with personal/sick leave for status changes </w:t>
      </w:r>
    </w:p>
    <w:p w:rsidR="000C2F91" w:rsidRDefault="000C2F91" w:rsidP="000C2F91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Retained new language that staff converting from 10/11 months to 12 may convert up to 5 days of personal/sick to annual. (mirrors classified)</w:t>
      </w:r>
    </w:p>
    <w:p w:rsidR="000C2F91" w:rsidRDefault="000C2F91" w:rsidP="000C2F91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Changed to allow sick leave to </w:t>
      </w:r>
      <w:proofErr w:type="gramStart"/>
      <w:r>
        <w:rPr>
          <w:rFonts w:eastAsia="Times New Roman"/>
        </w:rPr>
        <w:t>be used</w:t>
      </w:r>
      <w:proofErr w:type="gramEnd"/>
      <w:r>
        <w:rPr>
          <w:rFonts w:eastAsia="Times New Roman"/>
        </w:rPr>
        <w:t xml:space="preserve"> for personal reasons with supervisor approval not to exceed the employee’s total sick leave balance.</w:t>
      </w:r>
    </w:p>
    <w:p w:rsidR="000C2F91" w:rsidRDefault="000C2F91" w:rsidP="000C2F91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Retained current guidelines for granting leave and exceptions</w:t>
      </w:r>
    </w:p>
    <w:p w:rsidR="000C2F91" w:rsidRDefault="000C2F91" w:rsidP="000C2F91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Retained new language allowing supervisors to approve up to 10 days of leave without pay instead of current 2 days. (pertains to all staff)</w:t>
      </w:r>
    </w:p>
    <w:p w:rsidR="003419D0" w:rsidRDefault="003419D0"/>
    <w:sectPr w:rsidR="00341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2170"/>
    <w:multiLevelType w:val="hybridMultilevel"/>
    <w:tmpl w:val="0AB8B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91"/>
    <w:rsid w:val="000C2F91"/>
    <w:rsid w:val="0034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CBCC"/>
  <w15:chartTrackingRefBased/>
  <w15:docId w15:val="{AC7C0CAB-A879-413F-A6A5-CF5238CA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F9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Keiser</dc:creator>
  <cp:keywords/>
  <dc:description/>
  <cp:lastModifiedBy>Clare Keiser</cp:lastModifiedBy>
  <cp:revision>1</cp:revision>
  <dcterms:created xsi:type="dcterms:W3CDTF">2019-05-17T15:04:00Z</dcterms:created>
  <dcterms:modified xsi:type="dcterms:W3CDTF">2019-05-17T15:07:00Z</dcterms:modified>
</cp:coreProperties>
</file>